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E91A6" w14:textId="77777777" w:rsidR="00EE36FF" w:rsidRPr="00EE36FF" w:rsidRDefault="00EE36FF" w:rsidP="00EE3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Памятка </w:t>
      </w:r>
    </w:p>
    <w:p w14:paraId="211ADBC6" w14:textId="77777777" w:rsidR="00EE36FF" w:rsidRPr="00EE36FF" w:rsidRDefault="00EE36FF" w:rsidP="00EE36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по соблюдению мер антитеррористической безопасности</w:t>
      </w:r>
    </w:p>
    <w:p w14:paraId="2C50D28A" w14:textId="78A65BC0" w:rsidR="00EE36FF" w:rsidRPr="00EE36FF" w:rsidRDefault="00EE36FF" w:rsidP="00EE36FF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при посещении праздничных мероприятий</w:t>
      </w:r>
    </w:p>
    <w:p w14:paraId="33A9B9D9" w14:textId="33933A1C" w:rsidR="00EE36FF" w:rsidRPr="00EE36FF" w:rsidRDefault="00EE36FF" w:rsidP="00EE36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</w:t>
      </w:r>
      <w:r w:rsidR="00BB43A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Массовые мероприятия нуждаются в особом и повышенном обеспечении безопасности. Это связано с тем, что данный вид мероприятий предполагает скопление большого количества людей в большом месте. Массовые мероприятия могут проходить в закрытом помещении или на улице. Два этих типа массовых мероприятий могут таить в себе большие угрозы, определенную опасность для жизни, а также повлечь за собой порчу имущества.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При</w:t>
      </w: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посещении массовых мероприятий гражданам необходимо соблюдать правила поведения.</w:t>
      </w:r>
    </w:p>
    <w:p w14:paraId="114B78C6" w14:textId="77777777" w:rsidR="00EE36FF" w:rsidRPr="00EE36FF" w:rsidRDefault="00EE36FF" w:rsidP="00F1702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Во время участия в массовых мероприятиях:</w:t>
      </w:r>
    </w:p>
    <w:p w14:paraId="17650D96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будьте бдительны, всегда контролируйте ситуацию вокруг себя;</w:t>
      </w:r>
    </w:p>
    <w:p w14:paraId="1AC6FC2D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избегайте больших скоплений людей;</w:t>
      </w:r>
    </w:p>
    <w:p w14:paraId="5EC5052A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обратите внимание на запасные и аварийные выходы;</w:t>
      </w:r>
    </w:p>
    <w:p w14:paraId="47640CA6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обращайте внимание на подозрительных людей, предметы, на любые подозрительные мелочи, сообщайте обо всем подозрительном сотрудникам правоохранительных органов;</w:t>
      </w:r>
    </w:p>
    <w:p w14:paraId="644627D3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соблюдайте и поддерживайте общественный порядок;</w:t>
      </w:r>
    </w:p>
    <w:p w14:paraId="7272BC97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 допускайте действий, способных привести к возникновению экстремальных ситуаций и создающих опасность для окружающих;</w:t>
      </w:r>
    </w:p>
    <w:p w14:paraId="36B9DF1F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бережно относитесь к сооружениям и оборудованию объекта проведения массового мероприятия;</w:t>
      </w:r>
    </w:p>
    <w:p w14:paraId="13B18241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ведите себя уважительно по отношению к другим гражданам, обслуживающему персоналу, обеспечивающему проведение массового мероприятия, должностным лицам, ответственным за поддержание общественного порядка и безопасности при проведении массовых мероприятий;</w:t>
      </w:r>
    </w:p>
    <w:p w14:paraId="1BDEB0DC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выполняйте законные требования сотрудников правоохранительных органов и иных лиц, ответственных за поддержание порядка и пожарной безопасности во время проведения мероприятия;</w:t>
      </w:r>
    </w:p>
    <w:p w14:paraId="4933B912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 оставляйте без присмотра несовершеннолетних детей;</w:t>
      </w:r>
    </w:p>
    <w:p w14:paraId="604FB683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осуществляйте организованный выход из помещений и сооружений по окончании мероприятий;</w:t>
      </w:r>
    </w:p>
    <w:p w14:paraId="6D19AAA9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 получении информации об эвакуации действуйте согласно указаниям администрации и сотрудников правоохранительных органов, ответственных за обеспечение правопорядка, соблюдая спокойствие;</w:t>
      </w:r>
    </w:p>
    <w:p w14:paraId="0CB504E4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если началась активизация сил безопасности и правоохранительных органов, не проявляйте любопытства, идите в другую сторону, но не бегом, чтобы Вас не приняли за нарушителя, при этом беспрекословно выполняйте требования сотрудников полиции;</w:t>
      </w:r>
    </w:p>
    <w:p w14:paraId="17895D19" w14:textId="3AEE8DBF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при взрыве или начале стрельбы немедленно падайте на землю, лучше под прикрытие (бордюр, торговую палатку, машину и </w:t>
      </w:r>
      <w:r w:rsidR="00F1702D"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т. п.</w:t>
      </w: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), для большей безопасности накройте голову руками, и при первой же возможности покиньте место происшествия;</w:t>
      </w:r>
    </w:p>
    <w:p w14:paraId="0BC53963" w14:textId="77777777" w:rsidR="00EE36FF" w:rsidRPr="00EE36FF" w:rsidRDefault="00EE36FF" w:rsidP="00EE36F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узнав о готовящемся теракте, немедленно сообщите об этом в правоохранительные органы по телефону 112.</w:t>
      </w:r>
    </w:p>
    <w:p w14:paraId="28375260" w14:textId="77777777" w:rsidR="00EE36FF" w:rsidRPr="00EE36FF" w:rsidRDefault="00EE36FF" w:rsidP="00BB43A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E36F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ВНИМАНИЕ!!!</w:t>
      </w:r>
    </w:p>
    <w:p w14:paraId="6D5FE452" w14:textId="0EC951F2" w:rsidR="00EE36FF" w:rsidRPr="00EE36FF" w:rsidRDefault="00BB43A4" w:rsidP="00EE36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</w:t>
      </w:r>
      <w:r w:rsidR="00EE36FF"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Разъясните детям об опасности общения с незнакомыми людьми, а также то, что любой найденный предмет может представлять опасность для жизни!</w:t>
      </w:r>
    </w:p>
    <w:p w14:paraId="12C70784" w14:textId="0D6093F6" w:rsidR="00EE36FF" w:rsidRPr="00EE36FF" w:rsidRDefault="00BB43A4" w:rsidP="00EE36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     </w:t>
      </w:r>
      <w:r w:rsidR="00EE36FF"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 качестве маскировки для взрывных устройств террористами могут использоваться обычные бытовые предметы: коробки, сумки, портфели, сигаретные пачки, мобильные телефоны, игрушки.</w:t>
      </w:r>
    </w:p>
    <w:p w14:paraId="787811D1" w14:textId="384E89EF" w:rsidR="00EE36FF" w:rsidRPr="00EE36FF" w:rsidRDefault="00BB43A4" w:rsidP="00EE36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</w:t>
      </w:r>
      <w:r w:rsidR="00EE36FF" w:rsidRPr="00EE36F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Не будьте равнодушными, своевременные действия могут помочь предотвратить террористический акт и сохранить жизни окружающих.</w:t>
      </w:r>
    </w:p>
    <w:p w14:paraId="363DE74D" w14:textId="77777777" w:rsidR="00EE36FF" w:rsidRPr="00EE36FF" w:rsidRDefault="00EE36FF" w:rsidP="00EE36FF">
      <w:pPr>
        <w:spacing w:after="0" w:line="240" w:lineRule="auto"/>
        <w:jc w:val="center"/>
        <w:rPr>
          <w:rFonts w:ascii="Times New Roman" w:hAnsi="Times New Roman" w:cs="Times New Roman"/>
          <w:bCs/>
          <w:iCs/>
          <w:spacing w:val="5"/>
          <w:kern w:val="0"/>
          <w:sz w:val="24"/>
          <w:szCs w:val="24"/>
          <w14:ligatures w14:val="none"/>
        </w:rPr>
      </w:pPr>
    </w:p>
    <w:p w14:paraId="7FDF3ABA" w14:textId="77777777" w:rsidR="00EE36FF" w:rsidRPr="00EE36FF" w:rsidRDefault="00EE36FF" w:rsidP="00EE36FF">
      <w:pPr>
        <w:spacing w:after="0" w:line="256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36FF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Антитеррористическая комиссия Краснохолмского муниципального округа </w:t>
      </w:r>
    </w:p>
    <w:p w14:paraId="31DCF5E5" w14:textId="77777777" w:rsidR="00EE36FF" w:rsidRPr="00EE36FF" w:rsidRDefault="00EE36FF" w:rsidP="00EE36FF">
      <w:pPr>
        <w:spacing w:after="0" w:line="256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36FF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обращает внимание граждан на соблюдение мер безопасности и повышенной бдительности, не будьте равнодушными, ваши своевременные действия могут помочь </w:t>
      </w:r>
    </w:p>
    <w:p w14:paraId="04D223A4" w14:textId="77777777" w:rsidR="00EE36FF" w:rsidRPr="00EE36FF" w:rsidRDefault="00EE36FF" w:rsidP="00EE36FF">
      <w:pPr>
        <w:spacing w:after="0" w:line="256" w:lineRule="auto"/>
        <w:jc w:val="center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36FF">
        <w:rPr>
          <w:rFonts w:ascii="Times New Roman" w:hAnsi="Times New Roman" w:cs="Times New Roman"/>
          <w:kern w:val="0"/>
          <w:sz w:val="24"/>
          <w:szCs w:val="24"/>
          <w14:ligatures w14:val="none"/>
        </w:rPr>
        <w:t>предотвратить террористический акт и сохранить жизни окружающих.</w:t>
      </w:r>
    </w:p>
    <w:tbl>
      <w:tblPr>
        <w:tblW w:w="0" w:type="auto"/>
        <w:tblCellSpacing w:w="15" w:type="dxa"/>
        <w:tblInd w:w="1134" w:type="dxa"/>
        <w:tblLook w:val="04A0" w:firstRow="1" w:lastRow="0" w:firstColumn="1" w:lastColumn="0" w:noHBand="0" w:noVBand="1"/>
      </w:tblPr>
      <w:tblGrid>
        <w:gridCol w:w="6610"/>
      </w:tblGrid>
      <w:tr w:rsidR="00EE36FF" w:rsidRPr="00EE36FF" w14:paraId="0C84B367" w14:textId="77777777" w:rsidTr="00F1702D">
        <w:trPr>
          <w:tblCellSpacing w:w="15" w:type="dxa"/>
        </w:trPr>
        <w:tc>
          <w:tcPr>
            <w:tcW w:w="655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AE0F11" w14:textId="3F3F5874" w:rsidR="00EE36FF" w:rsidRPr="00EE36FF" w:rsidRDefault="00EE36FF" w:rsidP="00EE36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EE36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EE36FF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ru-RU"/>
                <w14:ligatures w14:val="none"/>
              </w:rPr>
              <w:t xml:space="preserve">              </w:t>
            </w:r>
            <w:r w:rsidRPr="00EE36F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Телефоны экстренных и оперативных служб</w:t>
            </w:r>
          </w:p>
        </w:tc>
      </w:tr>
    </w:tbl>
    <w:p w14:paraId="59E3410C" w14:textId="77777777" w:rsidR="00EE36FF" w:rsidRPr="00EE36FF" w:rsidRDefault="00EE36FF" w:rsidP="00F1702D">
      <w:pPr>
        <w:spacing w:after="0" w:line="240" w:lineRule="auto"/>
        <w:rPr>
          <w:rFonts w:ascii="Times New Roman" w:hAnsi="Times New Roman" w:cs="Times New Roman"/>
          <w:bCs/>
          <w:iCs/>
          <w:spacing w:val="5"/>
          <w:kern w:val="0"/>
          <w:sz w:val="24"/>
          <w:szCs w:val="24"/>
          <w14:ligatures w14:val="none"/>
        </w:rPr>
      </w:pPr>
      <w:r w:rsidRPr="00EE36FF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Единая служба спасения </w:t>
      </w:r>
      <w:r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 xml:space="preserve">01, 101, 112 </w:t>
      </w:r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>(</w:t>
      </w:r>
      <w:bookmarkStart w:id="0" w:name="_Hlk125096687"/>
      <w:r w:rsidRPr="00EE36FF">
        <w:rPr>
          <w:rFonts w:ascii="Times New Roman" w:hAnsi="Times New Roman" w:cs="Times New Roman"/>
          <w:bCs/>
          <w:iCs/>
          <w:spacing w:val="5"/>
          <w:kern w:val="0"/>
          <w:sz w:val="24"/>
          <w:szCs w:val="24"/>
          <w14:ligatures w14:val="none"/>
        </w:rPr>
        <w:t>с мобильного</w:t>
      </w:r>
      <w:bookmarkEnd w:id="0"/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>)</w:t>
      </w:r>
      <w:r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>;</w:t>
      </w:r>
    </w:p>
    <w:p w14:paraId="7E433FE6" w14:textId="36E6F3BA" w:rsidR="00EE36FF" w:rsidRPr="00EE36FF" w:rsidRDefault="00EE36FF" w:rsidP="00F1702D">
      <w:pPr>
        <w:spacing w:after="0" w:line="256" w:lineRule="auto"/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</w:pPr>
      <w:r w:rsidRPr="00EE36FF">
        <w:rPr>
          <w:rFonts w:ascii="Times New Roman" w:hAnsi="Times New Roman" w:cs="Times New Roman"/>
          <w:kern w:val="0"/>
          <w:sz w:val="24"/>
          <w:szCs w:val="24"/>
          <w14:ligatures w14:val="none"/>
        </w:rPr>
        <w:t>МО МВД России «Краснохолмский»</w:t>
      </w:r>
      <w:r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 xml:space="preserve"> </w:t>
      </w:r>
      <w:bookmarkStart w:id="1" w:name="_Hlk125097128"/>
      <w:r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 xml:space="preserve">02, </w:t>
      </w:r>
      <w:r w:rsidR="00F1702D"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>22–452</w:t>
      </w:r>
      <w:r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 xml:space="preserve">, 102 </w:t>
      </w:r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>(</w:t>
      </w:r>
      <w:r w:rsidRPr="00EE36FF">
        <w:rPr>
          <w:rFonts w:ascii="Times New Roman" w:hAnsi="Times New Roman" w:cs="Times New Roman"/>
          <w:bCs/>
          <w:iCs/>
          <w:spacing w:val="5"/>
          <w:kern w:val="0"/>
          <w:sz w:val="24"/>
          <w:szCs w:val="24"/>
          <w14:ligatures w14:val="none"/>
        </w:rPr>
        <w:t>с мобильного</w:t>
      </w:r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>);</w:t>
      </w:r>
    </w:p>
    <w:bookmarkEnd w:id="1"/>
    <w:p w14:paraId="74F752E3" w14:textId="77777777" w:rsidR="00EE36FF" w:rsidRPr="00EE36FF" w:rsidRDefault="00EE36FF" w:rsidP="00F1702D">
      <w:pPr>
        <w:spacing w:after="0" w:line="256" w:lineRule="auto"/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</w:pPr>
      <w:r w:rsidRPr="00EE36FF">
        <w:rPr>
          <w:rFonts w:ascii="Times New Roman" w:hAnsi="Times New Roman" w:cs="Times New Roman"/>
          <w:kern w:val="0"/>
          <w:sz w:val="24"/>
          <w:szCs w:val="24"/>
          <w14:ligatures w14:val="none"/>
        </w:rPr>
        <w:t>Скорая помощь</w:t>
      </w:r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 xml:space="preserve"> </w:t>
      </w:r>
      <w:r w:rsidRPr="00EE36FF">
        <w:rPr>
          <w:rFonts w:ascii="Times New Roman" w:hAnsi="Times New Roman" w:cs="Times New Roman"/>
          <w:b/>
          <w:bCs/>
          <w:smallCaps/>
          <w:spacing w:val="5"/>
          <w:kern w:val="0"/>
          <w:sz w:val="24"/>
          <w:szCs w:val="24"/>
          <w14:ligatures w14:val="none"/>
        </w:rPr>
        <w:t xml:space="preserve">03, 103 </w:t>
      </w:r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>(</w:t>
      </w:r>
      <w:r w:rsidRPr="00EE36FF">
        <w:rPr>
          <w:rFonts w:ascii="Times New Roman" w:hAnsi="Times New Roman" w:cs="Times New Roman"/>
          <w:bCs/>
          <w:iCs/>
          <w:spacing w:val="5"/>
          <w:kern w:val="0"/>
          <w:sz w:val="24"/>
          <w:szCs w:val="24"/>
          <w14:ligatures w14:val="none"/>
        </w:rPr>
        <w:t>с мобильного</w:t>
      </w:r>
      <w:r w:rsidRPr="00EE36FF">
        <w:rPr>
          <w:rFonts w:ascii="Times New Roman" w:hAnsi="Times New Roman" w:cs="Times New Roman"/>
          <w:bCs/>
          <w:smallCaps/>
          <w:spacing w:val="5"/>
          <w:kern w:val="0"/>
          <w:sz w:val="24"/>
          <w:szCs w:val="24"/>
          <w14:ligatures w14:val="none"/>
        </w:rPr>
        <w:t>).</w:t>
      </w:r>
    </w:p>
    <w:p w14:paraId="4F33C3E0" w14:textId="0F14A87A" w:rsidR="00EE36FF" w:rsidRPr="00EE36FF" w:rsidRDefault="00EE36FF" w:rsidP="00F1702D">
      <w:pPr>
        <w:spacing w:line="256" w:lineRule="auto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EE36FF">
        <w:rPr>
          <w:rFonts w:ascii="Times New Roman" w:hAnsi="Times New Roman" w:cs="Times New Roman"/>
          <w:kern w:val="0"/>
          <w:sz w:val="24"/>
          <w:szCs w:val="24"/>
          <w14:ligatures w14:val="none"/>
        </w:rPr>
        <w:t>Дежурная служба УФСБ России по Тверской области тел.8(4822)32-13–61.</w:t>
      </w:r>
    </w:p>
    <w:p w14:paraId="0FEE5A7E" w14:textId="77777777" w:rsidR="00EE36FF" w:rsidRPr="00EE36FF" w:rsidRDefault="00EE36FF" w:rsidP="00EE36FF">
      <w:pPr>
        <w:spacing w:after="0" w:line="240" w:lineRule="auto"/>
        <w:ind w:left="720" w:firstLine="273"/>
        <w:contextualSpacing/>
        <w:rPr>
          <w:rFonts w:ascii="Times New Roman" w:eastAsiaTheme="majorEastAsia" w:hAnsi="Times New Roman" w:cs="Times New Roman"/>
          <w:kern w:val="0"/>
          <w:sz w:val="24"/>
          <w:szCs w:val="24"/>
          <w14:ligatures w14:val="none"/>
        </w:rPr>
      </w:pPr>
    </w:p>
    <w:p w14:paraId="2989D789" w14:textId="77777777" w:rsidR="00042FBD" w:rsidRDefault="00042FBD"/>
    <w:sectPr w:rsidR="00042FBD" w:rsidSect="00F1702D">
      <w:pgSz w:w="11906" w:h="16838"/>
      <w:pgMar w:top="851" w:right="991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C5EBB"/>
    <w:multiLevelType w:val="multilevel"/>
    <w:tmpl w:val="D07CC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EA2081"/>
    <w:multiLevelType w:val="multilevel"/>
    <w:tmpl w:val="4EDA9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8182154">
    <w:abstractNumId w:val="0"/>
  </w:num>
  <w:num w:numId="2" w16cid:durableId="11319049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07D"/>
    <w:rsid w:val="00042FBD"/>
    <w:rsid w:val="001E307D"/>
    <w:rsid w:val="00BB43A4"/>
    <w:rsid w:val="00EE36FF"/>
    <w:rsid w:val="00F1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585CE"/>
  <w15:chartTrackingRefBased/>
  <w15:docId w15:val="{7A50911B-15F3-45C7-A558-35F75D05F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78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533</Words>
  <Characters>3040</Characters>
  <Application>Microsoft Office Word</Application>
  <DocSecurity>0</DocSecurity>
  <Lines>25</Lines>
  <Paragraphs>7</Paragraphs>
  <ScaleCrop>false</ScaleCrop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Usr-8479</dc:creator>
  <cp:keywords/>
  <dc:description/>
  <cp:lastModifiedBy>Usr-8479</cp:lastModifiedBy>
  <cp:revision>4</cp:revision>
  <dcterms:created xsi:type="dcterms:W3CDTF">2025-07-09T11:11:00Z</dcterms:created>
  <dcterms:modified xsi:type="dcterms:W3CDTF">2026-02-19T06:11:00Z</dcterms:modified>
</cp:coreProperties>
</file>